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012" w:rsidRPr="00223012" w:rsidRDefault="00974546" w:rsidP="00974546">
      <w:pPr>
        <w:widowControl w:val="0"/>
        <w:spacing w:after="0" w:line="276" w:lineRule="auto"/>
        <w:ind w:right="20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  <w:r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1\Documents\Scanned Documents\Рисунок (8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83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012" w:rsidRPr="00223012" w:rsidRDefault="00223012" w:rsidP="00223012">
      <w:pPr>
        <w:widowControl w:val="0"/>
        <w:spacing w:after="0" w:line="276" w:lineRule="auto"/>
        <w:ind w:right="20"/>
        <w:jc w:val="center"/>
        <w:rPr>
          <w:rFonts w:ascii="Times New Roman" w:eastAsia="Arial" w:hAnsi="Times New Roman" w:cs="Times New Roman"/>
          <w:b/>
          <w:bCs/>
          <w:color w:val="000000"/>
          <w:sz w:val="36"/>
          <w:szCs w:val="24"/>
          <w:lang w:val="tt-RU" w:bidi="ru-RU"/>
        </w:rPr>
      </w:pPr>
    </w:p>
    <w:p w:rsidR="00223012" w:rsidRPr="00223012" w:rsidRDefault="00223012" w:rsidP="002230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07B0D" w:rsidRPr="00223012" w:rsidRDefault="00223012" w:rsidP="0022301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23012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:rsidR="00607B0D" w:rsidRPr="00607B0D" w:rsidRDefault="00607B0D" w:rsidP="00607B0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0D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B0D">
        <w:rPr>
          <w:rFonts w:ascii="Times New Roman" w:hAnsi="Times New Roman" w:cs="Times New Roman"/>
          <w:sz w:val="24"/>
          <w:szCs w:val="24"/>
        </w:rPr>
        <w:t xml:space="preserve">1.1.Положение (далее – положение) о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223012">
        <w:rPr>
          <w:rFonts w:ascii="Times New Roman" w:hAnsi="Times New Roman" w:cs="Times New Roman"/>
          <w:sz w:val="24"/>
          <w:szCs w:val="24"/>
        </w:rPr>
        <w:t>Юлбатская</w:t>
      </w:r>
      <w:proofErr w:type="spellEnd"/>
      <w:r w:rsidR="00223012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Pr="00607B0D">
        <w:rPr>
          <w:rFonts w:ascii="Times New Roman" w:hAnsi="Times New Roman" w:cs="Times New Roman"/>
          <w:sz w:val="24"/>
          <w:szCs w:val="24"/>
        </w:rPr>
        <w:t xml:space="preserve"> общеобразовательная школа Сабинского муниципального района Республики Татарстан»» (далее –</w:t>
      </w:r>
      <w:r w:rsidR="00223012">
        <w:rPr>
          <w:rFonts w:ascii="Times New Roman" w:hAnsi="Times New Roman" w:cs="Times New Roman"/>
          <w:sz w:val="24"/>
          <w:szCs w:val="24"/>
        </w:rPr>
        <w:t xml:space="preserve"> </w:t>
      </w:r>
      <w:r w:rsidRPr="00607B0D">
        <w:rPr>
          <w:rFonts w:ascii="Times New Roman" w:hAnsi="Times New Roman" w:cs="Times New Roman"/>
          <w:sz w:val="24"/>
          <w:szCs w:val="24"/>
        </w:rPr>
        <w:t xml:space="preserve">школа) разработано в соответствии с пунктом 3 части 2 статьи 29 Федерального закона от 29.12.2012 г. № 273 – ФЗ «Об образовании в Российской Федерации», порядком проведения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утвержденным приказом Министерства образования и науки Российской Федерации от 14.06.2013г. № 462</w:t>
      </w:r>
      <w:proofErr w:type="gramEnd"/>
      <w:r w:rsidRPr="00607B0D">
        <w:rPr>
          <w:rFonts w:ascii="Times New Roman" w:hAnsi="Times New Roman" w:cs="Times New Roman"/>
          <w:sz w:val="24"/>
          <w:szCs w:val="24"/>
        </w:rPr>
        <w:t xml:space="preserve">. Положение регламентирует деятельность школы по проведению процедуры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1.2.Самообследование проводится ежегодно. Результаты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оформляются в виде отчета.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1.3.Целями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организации, а также подготовка о результатах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1.4.Отчет используется для корректировки стратегии развития, определения приоритетных направлений дальнейшего совершенствования образовательного процесса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1.5.Процедура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- организацию и проведение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- обобщение полученных результатов и на их основе формирование отчета;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>- рассмотрение отчета педагогическим советом;</w:t>
      </w:r>
    </w:p>
    <w:p w:rsid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- размещение отчета на официальном сайте. </w:t>
      </w:r>
    </w:p>
    <w:p w:rsidR="00223012" w:rsidRPr="00607B0D" w:rsidRDefault="00223012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07B0D" w:rsidRDefault="00607B0D" w:rsidP="00607B0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0D">
        <w:rPr>
          <w:rFonts w:ascii="Times New Roman" w:hAnsi="Times New Roman" w:cs="Times New Roman"/>
          <w:b/>
          <w:sz w:val="24"/>
          <w:szCs w:val="24"/>
        </w:rPr>
        <w:t xml:space="preserve">2. Сроки, форма проведения </w:t>
      </w:r>
      <w:proofErr w:type="spellStart"/>
      <w:r w:rsidRPr="00607B0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b/>
          <w:sz w:val="24"/>
          <w:szCs w:val="24"/>
        </w:rPr>
        <w:t xml:space="preserve"> и состав лиц, </w:t>
      </w:r>
    </w:p>
    <w:p w:rsidR="00607B0D" w:rsidRDefault="00607B0D" w:rsidP="00607B0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b/>
          <w:sz w:val="24"/>
          <w:szCs w:val="24"/>
        </w:rPr>
        <w:t>привлекаемых для его проведения</w:t>
      </w:r>
      <w:r w:rsidRPr="00607B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B0D" w:rsidRPr="00607B0D" w:rsidRDefault="00607B0D" w:rsidP="00607B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2.1.Работа по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в школе начинается не позднее 10 февраля текущего года и заканчивается 15 марта текущего года.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2.2.Для проведения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в школе создается рабочая группа в составе: заместителей директора, руководителей структурных подразделений, курирующих направления деятельности, подлежащие оценке.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2.3.При проведении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могут быть использованы следующие методы: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- мониторинги;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- собеседование; </w:t>
      </w:r>
    </w:p>
    <w:p w:rsidR="00607B0D" w:rsidRP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- определение обобщающих показателей и др.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2.4.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проводится в форме анализа следующих основных направлений деятельности школы: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- система управления (анализируется организационно-правовое обеспечение образовательной деятельности, соответствие организации управления уставным требованиям, соответствие собственной нормативной и организационно</w:t>
      </w:r>
      <w:r w:rsidR="00223012">
        <w:rPr>
          <w:rFonts w:ascii="Times New Roman" w:hAnsi="Times New Roman" w:cs="Times New Roman"/>
          <w:sz w:val="24"/>
          <w:szCs w:val="24"/>
        </w:rPr>
        <w:t>-</w:t>
      </w:r>
      <w:r w:rsidRPr="00607B0D">
        <w:rPr>
          <w:rFonts w:ascii="Times New Roman" w:hAnsi="Times New Roman" w:cs="Times New Roman"/>
          <w:sz w:val="24"/>
          <w:szCs w:val="24"/>
        </w:rPr>
        <w:t xml:space="preserve">распорядительной документации действующему законодательству РФ и Уставу, организация взаимодействия структурных подразделений, реализация принципа </w:t>
      </w:r>
      <w:r w:rsidRPr="00607B0D">
        <w:rPr>
          <w:rFonts w:ascii="Times New Roman" w:hAnsi="Times New Roman" w:cs="Times New Roman"/>
          <w:sz w:val="24"/>
          <w:szCs w:val="24"/>
        </w:rPr>
        <w:lastRenderedPageBreak/>
        <w:t xml:space="preserve">коллегиальности, эффективность деятельности органов общественного управления, внешние связи организации, инновационная деятельность и др.);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>- образовательная деятельность, организация учебного процесса (анализируется выполнение образовательных программ, расписание учебных занятий, формы и виды учебных занятий, организация питания обучающихся, соблюдение правил и инструкций по охране труда; выполнение программ воспитательной, профилактической деятельности и полученные социально-педагогические эффекты и др.);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- содержание и качество подготовки обучающихся (анализируются результаты  государственной итоговой аттестации за истекший пе</w:t>
      </w:r>
      <w:r w:rsidR="00223012">
        <w:rPr>
          <w:rFonts w:ascii="Times New Roman" w:hAnsi="Times New Roman" w:cs="Times New Roman"/>
          <w:sz w:val="24"/>
          <w:szCs w:val="24"/>
        </w:rPr>
        <w:t>риод, поступление в организации среднего</w:t>
      </w:r>
      <w:r w:rsidRPr="00607B0D">
        <w:rPr>
          <w:rFonts w:ascii="Times New Roman" w:hAnsi="Times New Roman" w:cs="Times New Roman"/>
          <w:sz w:val="24"/>
          <w:szCs w:val="24"/>
        </w:rPr>
        <w:t xml:space="preserve"> профессионального образования,</w:t>
      </w:r>
      <w:r w:rsidR="00223012">
        <w:rPr>
          <w:rFonts w:ascii="Times New Roman" w:hAnsi="Times New Roman" w:cs="Times New Roman"/>
          <w:sz w:val="24"/>
          <w:szCs w:val="24"/>
        </w:rPr>
        <w:t xml:space="preserve"> в школы для продолжения обучения,</w:t>
      </w:r>
      <w:r w:rsidRPr="00607B0D">
        <w:rPr>
          <w:rFonts w:ascii="Times New Roman" w:hAnsi="Times New Roman" w:cs="Times New Roman"/>
          <w:sz w:val="24"/>
          <w:szCs w:val="24"/>
        </w:rPr>
        <w:t xml:space="preserve"> участие обучающихся в творческих конкурсах, олимпиадах, соревнованиях, международных сопоставительных исследованиях и др.);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- качество кадрового состава (анализируется фактическая численность работников на соответствие штатному расписанию, образовательный ценз и квалификация педагогических работников, дополнительное профессиональное образование работников, результаты внутренней аттестации, результаты научно-методической работы и др.);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- качество учебно-методического, библиотечно-информационного обеспечения (состояние библиотечного фонда, средств информационного обеспечения и их обновление за отчетный период, обеспеченность обучающихся учебной, учебно-методической и справочной литературой, информационными ресурсами и др.);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 - качество материально-технической базы (анализируется материально-техническое обеспечение образовательной деятельности, учебно-лабораторное, спортивное оборудование, электронные средства обучения, Интернет, оборудование помещений в соответствии с государственными нормами и требованиями, в том числе в соответствии с федеральными государственными образовательными стандартами);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- функционирование внутренней системы оценки качества образования (анализируется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контроль, организация и результаты текущего контроля успеваемости и промежуточной аттестации обучающихся, общественная экспертиза качества образования);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>- анализ показателей деятельности</w:t>
      </w:r>
      <w:r w:rsidR="00223012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607B0D">
        <w:rPr>
          <w:rFonts w:ascii="Times New Roman" w:hAnsi="Times New Roman" w:cs="Times New Roman"/>
          <w:sz w:val="24"/>
          <w:szCs w:val="24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2.5. По результатам проведенного анализа проводится оценка основных направлений деятельности школы. </w:t>
      </w:r>
    </w:p>
    <w:p w:rsidR="00607B0D" w:rsidRDefault="00607B0D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2.6. Состав рабочей группы утверждается приказом директора школы. </w:t>
      </w:r>
    </w:p>
    <w:p w:rsidR="00223012" w:rsidRPr="00607B0D" w:rsidRDefault="00223012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07B0D" w:rsidRPr="00607B0D" w:rsidRDefault="00607B0D" w:rsidP="00607B0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B0D">
        <w:rPr>
          <w:rFonts w:ascii="Times New Roman" w:hAnsi="Times New Roman" w:cs="Times New Roman"/>
          <w:b/>
          <w:sz w:val="24"/>
          <w:szCs w:val="24"/>
        </w:rPr>
        <w:t xml:space="preserve">3. Отчет о результатах </w:t>
      </w:r>
      <w:proofErr w:type="spellStart"/>
      <w:r w:rsidRPr="00607B0D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607B0D" w:rsidRP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B0D">
        <w:rPr>
          <w:rFonts w:ascii="Times New Roman" w:hAnsi="Times New Roman" w:cs="Times New Roman"/>
          <w:sz w:val="24"/>
          <w:szCs w:val="24"/>
        </w:rPr>
        <w:t xml:space="preserve">3.1.. Результаты </w:t>
      </w:r>
      <w:proofErr w:type="spellStart"/>
      <w:r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7B0D">
        <w:rPr>
          <w:rFonts w:ascii="Times New Roman" w:hAnsi="Times New Roman" w:cs="Times New Roman"/>
          <w:sz w:val="24"/>
          <w:szCs w:val="24"/>
        </w:rPr>
        <w:t xml:space="preserve"> оформляются в форме отчета, включающего аналитическую часть и результаты анализа показателей деятельности. </w:t>
      </w:r>
    </w:p>
    <w:p w:rsidR="00607B0D" w:rsidRPr="00607B0D" w:rsidRDefault="00366C8D" w:rsidP="00366C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607B0D" w:rsidRPr="00607B0D">
        <w:rPr>
          <w:rFonts w:ascii="Times New Roman" w:hAnsi="Times New Roman" w:cs="Times New Roman"/>
          <w:sz w:val="24"/>
          <w:szCs w:val="24"/>
        </w:rPr>
        <w:t xml:space="preserve"> Отчет по </w:t>
      </w:r>
      <w:proofErr w:type="spellStart"/>
      <w:r w:rsidR="00607B0D" w:rsidRPr="00607B0D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607B0D" w:rsidRPr="00607B0D">
        <w:rPr>
          <w:rFonts w:ascii="Times New Roman" w:hAnsi="Times New Roman" w:cs="Times New Roman"/>
          <w:sz w:val="24"/>
          <w:szCs w:val="24"/>
        </w:rPr>
        <w:t xml:space="preserve"> формируется по состоянию на 31 декабря текущего го</w:t>
      </w:r>
      <w:r>
        <w:rPr>
          <w:rFonts w:ascii="Times New Roman" w:hAnsi="Times New Roman" w:cs="Times New Roman"/>
          <w:sz w:val="24"/>
          <w:szCs w:val="24"/>
        </w:rPr>
        <w:t>да.</w:t>
      </w:r>
    </w:p>
    <w:p w:rsidR="00DE281E" w:rsidRDefault="008534B6" w:rsidP="00607B0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607B0D" w:rsidRPr="00607B0D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="00607B0D" w:rsidRPr="00607B0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607B0D" w:rsidRPr="00607B0D">
        <w:rPr>
          <w:rFonts w:ascii="Times New Roman" w:hAnsi="Times New Roman" w:cs="Times New Roman"/>
          <w:sz w:val="24"/>
          <w:szCs w:val="24"/>
        </w:rPr>
        <w:t xml:space="preserve"> рассматриваются на педагогическом совете.</w:t>
      </w:r>
    </w:p>
    <w:p w:rsidR="00607B0D" w:rsidRDefault="00607B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На основе материалов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формируется публичный отчет директора о деятельности школы, информация размещается в сети Интернет на сайте школы.</w:t>
      </w:r>
    </w:p>
    <w:p w:rsidR="00607B0D" w:rsidRDefault="00642C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 В отчете</w:t>
      </w:r>
      <w:r w:rsidR="00607B0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607B0D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607B0D">
        <w:rPr>
          <w:rFonts w:ascii="Times New Roman" w:hAnsi="Times New Roman" w:cs="Times New Roman"/>
          <w:sz w:val="24"/>
          <w:szCs w:val="24"/>
        </w:rPr>
        <w:t xml:space="preserve"> запрещается </w:t>
      </w:r>
      <w:r>
        <w:rPr>
          <w:rFonts w:ascii="Times New Roman" w:hAnsi="Times New Roman" w:cs="Times New Roman"/>
          <w:sz w:val="24"/>
          <w:szCs w:val="24"/>
        </w:rPr>
        <w:t>использовать личные данные обучающихся школы, а также их родителей, педагогов и другого личного состава школы.</w:t>
      </w:r>
    </w:p>
    <w:p w:rsidR="0062637E" w:rsidRDefault="00642C0D" w:rsidP="0022301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школы в разделе «Сведения об общеобразовательной организации» подраздел «Документы»</w:t>
      </w: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P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rPr>
          <w:rFonts w:ascii="Times New Roman" w:hAnsi="Times New Roman" w:cs="Times New Roman"/>
          <w:sz w:val="24"/>
          <w:szCs w:val="24"/>
        </w:rPr>
      </w:pPr>
    </w:p>
    <w:p w:rsidR="00642C0D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</w:p>
    <w:p w:rsidR="0062637E" w:rsidRDefault="0062637E" w:rsidP="0062637E">
      <w:pPr>
        <w:spacing w:before="45"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62637E" w:rsidRPr="0062637E" w:rsidRDefault="0062637E" w:rsidP="0062637E">
      <w:pPr>
        <w:spacing w:before="45"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2637E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№1</w:t>
      </w:r>
    </w:p>
    <w:p w:rsidR="0062637E" w:rsidRPr="0062637E" w:rsidRDefault="0062637E" w:rsidP="006263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637E" w:rsidRPr="0062637E" w:rsidRDefault="0062637E" w:rsidP="006263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37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Работников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17"/>
        <w:gridCol w:w="2517"/>
        <w:gridCol w:w="2020"/>
      </w:tblGrid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№</w:t>
            </w:r>
          </w:p>
          <w:p w:rsidR="0062637E" w:rsidRPr="0062637E" w:rsidRDefault="0062637E" w:rsidP="0062637E">
            <w:pPr>
              <w:spacing w:after="0" w:line="240" w:lineRule="auto"/>
              <w:ind w:left="709" w:hanging="709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62637E">
              <w:rPr>
                <w:rFonts w:ascii="Times New Roman" w:eastAsia="Calibri" w:hAnsi="Times New Roman" w:cs="Times New Roman"/>
                <w:szCs w:val="24"/>
              </w:rPr>
              <w:t>п</w:t>
            </w:r>
            <w:proofErr w:type="gramEnd"/>
            <w:r w:rsidRPr="0062637E">
              <w:rPr>
                <w:rFonts w:ascii="Times New Roman" w:eastAsia="Calibri" w:hAnsi="Times New Roman" w:cs="Times New Roman"/>
                <w:szCs w:val="24"/>
              </w:rPr>
              <w:t>/п</w:t>
            </w: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62637E" w:rsidRPr="0062637E" w:rsidRDefault="0062637E" w:rsidP="0062637E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об ознакомлении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Ф.И.О. сотрудника</w:t>
            </w: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62637E" w:rsidRPr="0062637E" w:rsidRDefault="0062637E" w:rsidP="0062637E">
            <w:pPr>
              <w:spacing w:after="0" w:line="240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об ознакомлении</w:t>
            </w:r>
          </w:p>
        </w:tc>
      </w:tr>
      <w:tr w:rsidR="0062637E" w:rsidRPr="0062637E" w:rsidTr="00812941">
        <w:trPr>
          <w:trHeight w:val="365"/>
        </w:trPr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Шафигуллина Э.Ф.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Агелова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Фатхриев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Муталлапова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Фаляхова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Хасанова М.М.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Фатхриева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Хасанов М.М.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Р.Т.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Галимзянова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12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Мубаракзянов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13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Шакирзянова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Низамиева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Фаляхов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З.В.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16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Хадиев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  <w:tc>
          <w:tcPr>
            <w:tcW w:w="2367" w:type="dxa"/>
            <w:vAlign w:val="center"/>
          </w:tcPr>
          <w:p w:rsidR="0062637E" w:rsidRPr="0062637E" w:rsidRDefault="0062637E" w:rsidP="006263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18</w:t>
            </w: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Cs w:val="24"/>
              </w:rPr>
              <w:t>Багавиева</w:t>
            </w:r>
            <w:proofErr w:type="spellEnd"/>
            <w:r w:rsidRPr="0062637E">
              <w:rPr>
                <w:rFonts w:ascii="Times New Roman" w:eastAsia="Calibri" w:hAnsi="Times New Roman" w:cs="Times New Roman"/>
                <w:szCs w:val="24"/>
              </w:rPr>
              <w:t xml:space="preserve"> Г.Н.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Cs w:val="24"/>
              </w:rPr>
              <w:t>Аубакиров</w:t>
            </w:r>
            <w:proofErr w:type="spellEnd"/>
            <w:r w:rsidRPr="0062637E">
              <w:rPr>
                <w:rFonts w:ascii="Times New Roman" w:eastAsia="Calibri" w:hAnsi="Times New Roman" w:cs="Times New Roman"/>
                <w:szCs w:val="24"/>
              </w:rPr>
              <w:t xml:space="preserve"> Ф.Г.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rPr>
          <w:trHeight w:val="379"/>
        </w:trPr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Мансурова Э.В.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62637E">
              <w:rPr>
                <w:rFonts w:ascii="Times New Roman" w:eastAsia="Calibri" w:hAnsi="Times New Roman" w:cs="Times New Roman"/>
                <w:szCs w:val="24"/>
              </w:rPr>
              <w:t>Давлетшина</w:t>
            </w:r>
            <w:proofErr w:type="spellEnd"/>
            <w:r w:rsidRPr="0062637E">
              <w:rPr>
                <w:rFonts w:ascii="Times New Roman" w:eastAsia="Calibri" w:hAnsi="Times New Roman" w:cs="Times New Roman"/>
                <w:szCs w:val="24"/>
              </w:rPr>
              <w:t xml:space="preserve"> А.Ф.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176" w:hanging="176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176" w:hanging="176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176" w:hanging="176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22</w:t>
            </w: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  <w:r w:rsidRPr="0062637E">
              <w:rPr>
                <w:rFonts w:ascii="Times New Roman" w:eastAsia="Calibri" w:hAnsi="Times New Roman" w:cs="Times New Roman"/>
                <w:szCs w:val="24"/>
              </w:rPr>
              <w:t>Каримова Р.Р.</w:t>
            </w: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rPr>
          <w:trHeight w:val="229"/>
        </w:trPr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637E" w:rsidRPr="0062637E" w:rsidTr="00812941">
        <w:tc>
          <w:tcPr>
            <w:tcW w:w="61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36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17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020" w:type="dxa"/>
          </w:tcPr>
          <w:p w:rsidR="0062637E" w:rsidRPr="0062637E" w:rsidRDefault="0062637E" w:rsidP="0062637E">
            <w:pPr>
              <w:spacing w:after="0" w:line="276" w:lineRule="auto"/>
              <w:ind w:left="709" w:hanging="709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637E" w:rsidRPr="0062637E" w:rsidRDefault="00974546" w:rsidP="0062637E">
      <w:pPr>
        <w:tabs>
          <w:tab w:val="left" w:pos="67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1\Documents\Scanned Documents\Рисунок (8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84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637E" w:rsidRPr="0062637E" w:rsidSect="00104E7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74E" w:rsidRDefault="00EE474E" w:rsidP="00104E7E">
      <w:pPr>
        <w:spacing w:after="0" w:line="240" w:lineRule="auto"/>
      </w:pPr>
      <w:r>
        <w:separator/>
      </w:r>
    </w:p>
  </w:endnote>
  <w:endnote w:type="continuationSeparator" w:id="0">
    <w:p w:rsidR="00EE474E" w:rsidRDefault="00EE474E" w:rsidP="00104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063048"/>
      <w:docPartObj>
        <w:docPartGallery w:val="Page Numbers (Bottom of Page)"/>
        <w:docPartUnique/>
      </w:docPartObj>
    </w:sdtPr>
    <w:sdtEndPr/>
    <w:sdtContent>
      <w:p w:rsidR="00104E7E" w:rsidRDefault="00104E7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546">
          <w:rPr>
            <w:noProof/>
          </w:rPr>
          <w:t>6</w:t>
        </w:r>
        <w:r>
          <w:fldChar w:fldCharType="end"/>
        </w:r>
      </w:p>
    </w:sdtContent>
  </w:sdt>
  <w:p w:rsidR="00104E7E" w:rsidRDefault="00104E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74E" w:rsidRDefault="00EE474E" w:rsidP="00104E7E">
      <w:pPr>
        <w:spacing w:after="0" w:line="240" w:lineRule="auto"/>
      </w:pPr>
      <w:r>
        <w:separator/>
      </w:r>
    </w:p>
  </w:footnote>
  <w:footnote w:type="continuationSeparator" w:id="0">
    <w:p w:rsidR="00EE474E" w:rsidRDefault="00EE474E" w:rsidP="00104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1A"/>
    <w:rsid w:val="00104E7E"/>
    <w:rsid w:val="00223012"/>
    <w:rsid w:val="002F30DA"/>
    <w:rsid w:val="00366C8D"/>
    <w:rsid w:val="005C061A"/>
    <w:rsid w:val="00607B0D"/>
    <w:rsid w:val="0062637E"/>
    <w:rsid w:val="00642C0D"/>
    <w:rsid w:val="008534B6"/>
    <w:rsid w:val="00920794"/>
    <w:rsid w:val="00974546"/>
    <w:rsid w:val="00CA6641"/>
    <w:rsid w:val="00D2472D"/>
    <w:rsid w:val="00D66547"/>
    <w:rsid w:val="00DE281E"/>
    <w:rsid w:val="00E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E7E"/>
  </w:style>
  <w:style w:type="paragraph" w:styleId="a5">
    <w:name w:val="footer"/>
    <w:basedOn w:val="a"/>
    <w:link w:val="a6"/>
    <w:uiPriority w:val="99"/>
    <w:unhideWhenUsed/>
    <w:rsid w:val="0010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E7E"/>
  </w:style>
  <w:style w:type="paragraph" w:styleId="a7">
    <w:name w:val="Balloon Text"/>
    <w:basedOn w:val="a"/>
    <w:link w:val="a8"/>
    <w:uiPriority w:val="99"/>
    <w:semiHidden/>
    <w:unhideWhenUsed/>
    <w:rsid w:val="0010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E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E7E"/>
  </w:style>
  <w:style w:type="paragraph" w:styleId="a5">
    <w:name w:val="footer"/>
    <w:basedOn w:val="a"/>
    <w:link w:val="a6"/>
    <w:uiPriority w:val="99"/>
    <w:unhideWhenUsed/>
    <w:rsid w:val="00104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E7E"/>
  </w:style>
  <w:style w:type="paragraph" w:styleId="a7">
    <w:name w:val="Balloon Text"/>
    <w:basedOn w:val="a"/>
    <w:link w:val="a8"/>
    <w:uiPriority w:val="99"/>
    <w:semiHidden/>
    <w:unhideWhenUsed/>
    <w:rsid w:val="0010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</dc:creator>
  <cp:keywords/>
  <dc:description/>
  <cp:lastModifiedBy>1</cp:lastModifiedBy>
  <cp:revision>9</cp:revision>
  <cp:lastPrinted>2020-02-14T12:08:00Z</cp:lastPrinted>
  <dcterms:created xsi:type="dcterms:W3CDTF">2019-02-14T21:38:00Z</dcterms:created>
  <dcterms:modified xsi:type="dcterms:W3CDTF">2020-02-28T07:48:00Z</dcterms:modified>
</cp:coreProperties>
</file>